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A77" w:rsidRDefault="00225A77" w:rsidP="008D28F1">
      <w:pPr>
        <w:spacing w:after="0" w:line="240" w:lineRule="auto"/>
        <w:ind w:left="4248"/>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b/>
          <w:color w:val="000000"/>
          <w:sz w:val="26"/>
          <w:shd w:val="clear" w:color="auto" w:fill="FFFFFF"/>
        </w:rPr>
        <w:t xml:space="preserve">      </w:t>
      </w:r>
      <w:r w:rsidR="0093084A">
        <w:rPr>
          <w:rFonts w:ascii="Times New Roman" w:eastAsia="Times New Roman" w:hAnsi="Times New Roman" w:cs="Times New Roman"/>
          <w:b/>
          <w:color w:val="000000"/>
          <w:sz w:val="26"/>
          <w:shd w:val="clear" w:color="auto" w:fill="FFFFFF"/>
        </w:rPr>
        <w:t xml:space="preserve">  </w:t>
      </w:r>
      <w:r w:rsidR="003D5E18">
        <w:rPr>
          <w:rFonts w:ascii="Times New Roman" w:eastAsia="Times New Roman" w:hAnsi="Times New Roman" w:cs="Times New Roman"/>
          <w:color w:val="000000"/>
          <w:sz w:val="26"/>
          <w:shd w:val="clear" w:color="auto" w:fill="FFFFFF"/>
        </w:rPr>
        <w:t>ЗАТВЕРДЖЕНО</w:t>
      </w:r>
      <w:r>
        <w:rPr>
          <w:rFonts w:ascii="Times New Roman" w:eastAsia="Times New Roman" w:hAnsi="Times New Roman" w:cs="Times New Roman"/>
          <w:color w:val="000000"/>
          <w:sz w:val="26"/>
          <w:shd w:val="clear" w:color="auto" w:fill="FFFFFF"/>
        </w:rPr>
        <w:t> </w:t>
      </w:r>
    </w:p>
    <w:p w:rsidR="00225A77" w:rsidRDefault="00225A77" w:rsidP="00225A77">
      <w:pPr>
        <w:spacing w:after="0" w:line="240" w:lineRule="auto"/>
        <w:jc w:val="center"/>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                       </w:t>
      </w:r>
      <w:r w:rsidR="00EB0E5F">
        <w:rPr>
          <w:rFonts w:ascii="Times New Roman" w:eastAsia="Times New Roman" w:hAnsi="Times New Roman" w:cs="Times New Roman"/>
          <w:color w:val="000000"/>
          <w:sz w:val="26"/>
          <w:shd w:val="clear" w:color="auto" w:fill="FFFFFF"/>
        </w:rPr>
        <w:t xml:space="preserve">                        </w:t>
      </w:r>
      <w:r>
        <w:rPr>
          <w:rFonts w:ascii="Times New Roman" w:eastAsia="Times New Roman" w:hAnsi="Times New Roman" w:cs="Times New Roman"/>
          <w:color w:val="000000"/>
          <w:sz w:val="26"/>
          <w:shd w:val="clear" w:color="auto" w:fill="FFFFFF"/>
        </w:rPr>
        <w:t xml:space="preserve"> </w:t>
      </w:r>
      <w:r w:rsidR="003D5E18">
        <w:rPr>
          <w:rFonts w:ascii="Times New Roman" w:eastAsia="Times New Roman" w:hAnsi="Times New Roman" w:cs="Times New Roman"/>
          <w:color w:val="000000"/>
          <w:sz w:val="26"/>
          <w:shd w:val="clear" w:color="auto" w:fill="FFFFFF"/>
        </w:rPr>
        <w:t xml:space="preserve">  </w:t>
      </w:r>
      <w:r w:rsidR="00EB0E5F">
        <w:rPr>
          <w:rFonts w:ascii="Times New Roman" w:eastAsia="Times New Roman" w:hAnsi="Times New Roman" w:cs="Times New Roman"/>
          <w:color w:val="000000"/>
          <w:sz w:val="26"/>
          <w:shd w:val="clear" w:color="auto" w:fill="FFFFFF"/>
        </w:rPr>
        <w:t>Р</w:t>
      </w:r>
      <w:r>
        <w:rPr>
          <w:rFonts w:ascii="Times New Roman" w:eastAsia="Times New Roman" w:hAnsi="Times New Roman" w:cs="Times New Roman"/>
          <w:color w:val="000000"/>
          <w:sz w:val="26"/>
          <w:shd w:val="clear" w:color="auto" w:fill="FFFFFF"/>
        </w:rPr>
        <w:t xml:space="preserve">ішення виконавчого комітету </w:t>
      </w:r>
    </w:p>
    <w:p w:rsidR="00225A77" w:rsidRDefault="0093084A" w:rsidP="00225A77">
      <w:pPr>
        <w:spacing w:after="0" w:line="240" w:lineRule="auto"/>
        <w:jc w:val="center"/>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 xml:space="preserve">                           </w:t>
      </w:r>
      <w:bookmarkStart w:id="0" w:name="_GoBack"/>
      <w:bookmarkEnd w:id="0"/>
      <w:r>
        <w:rPr>
          <w:rFonts w:ascii="Times New Roman" w:eastAsia="Times New Roman" w:hAnsi="Times New Roman" w:cs="Times New Roman"/>
          <w:color w:val="000000"/>
          <w:sz w:val="26"/>
          <w:shd w:val="clear" w:color="auto" w:fill="FFFFFF"/>
        </w:rPr>
        <w:t>26.07.</w:t>
      </w:r>
      <w:r w:rsidR="00DB006C">
        <w:rPr>
          <w:rFonts w:ascii="Times New Roman" w:eastAsia="Times New Roman" w:hAnsi="Times New Roman" w:cs="Times New Roman"/>
          <w:color w:val="000000"/>
          <w:sz w:val="26"/>
          <w:shd w:val="clear" w:color="auto" w:fill="FFFFFF"/>
        </w:rPr>
        <w:t>2023</w:t>
      </w:r>
      <w:r w:rsidR="00225A77">
        <w:rPr>
          <w:rFonts w:ascii="Times New Roman" w:eastAsia="Times New Roman" w:hAnsi="Times New Roman" w:cs="Times New Roman"/>
          <w:color w:val="000000"/>
          <w:sz w:val="26"/>
          <w:shd w:val="clear" w:color="auto" w:fill="FFFFFF"/>
        </w:rPr>
        <w:t xml:space="preserve"> </w:t>
      </w:r>
      <w:r w:rsidR="00EB0E5F">
        <w:rPr>
          <w:rFonts w:ascii="Times New Roman" w:eastAsia="Times New Roman" w:hAnsi="Times New Roman" w:cs="Times New Roman"/>
          <w:color w:val="000000"/>
          <w:sz w:val="26"/>
          <w:shd w:val="clear" w:color="auto" w:fill="FFFFFF"/>
        </w:rPr>
        <w:t>№</w:t>
      </w:r>
      <w:r>
        <w:rPr>
          <w:rFonts w:ascii="Times New Roman" w:eastAsia="Times New Roman" w:hAnsi="Times New Roman" w:cs="Times New Roman"/>
          <w:color w:val="000000"/>
          <w:sz w:val="26"/>
          <w:shd w:val="clear" w:color="auto" w:fill="FFFFFF"/>
        </w:rPr>
        <w:t xml:space="preserve"> 800                </w:t>
      </w:r>
      <w:r w:rsidR="00225A77">
        <w:rPr>
          <w:rFonts w:ascii="Times New Roman" w:eastAsia="Times New Roman" w:hAnsi="Times New Roman" w:cs="Times New Roman"/>
          <w:color w:val="000000"/>
          <w:sz w:val="26"/>
          <w:shd w:val="clear" w:color="auto" w:fill="FFFFFF"/>
        </w:rPr>
        <w:t xml:space="preserve">      </w:t>
      </w:r>
    </w:p>
    <w:p w:rsidR="00225A77" w:rsidRDefault="00225A77" w:rsidP="00225A77">
      <w:pPr>
        <w:spacing w:after="225" w:line="240" w:lineRule="auto"/>
        <w:jc w:val="center"/>
        <w:rPr>
          <w:rFonts w:ascii="Times New Roman" w:eastAsia="Times New Roman" w:hAnsi="Times New Roman" w:cs="Times New Roman"/>
          <w:color w:val="000000"/>
          <w:sz w:val="26"/>
          <w:shd w:val="clear" w:color="auto" w:fill="FFFFFF"/>
        </w:rPr>
      </w:pPr>
    </w:p>
    <w:p w:rsidR="00225A77" w:rsidRDefault="00225A77" w:rsidP="00225A77">
      <w:pPr>
        <w:spacing w:after="225" w:line="240" w:lineRule="auto"/>
        <w:jc w:val="center"/>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Порядок</w:t>
      </w:r>
    </w:p>
    <w:p w:rsidR="00225A77" w:rsidRDefault="00225A77" w:rsidP="00225A77">
      <w:pPr>
        <w:spacing w:after="0" w:line="240" w:lineRule="auto"/>
        <w:jc w:val="center"/>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надання адміністративних послуг на пересувному віддаленому робочому місці адміністратора відділу (центру) надання адміністративних послуг виконавчого комітету Павлоградської міської ради із застосуванням спеціального автоматизованого комплексу</w:t>
      </w:r>
    </w:p>
    <w:p w:rsidR="00225A77" w:rsidRDefault="00225A77" w:rsidP="00225A77">
      <w:pPr>
        <w:spacing w:after="0" w:line="240" w:lineRule="auto"/>
        <w:jc w:val="center"/>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«Мобільний кейс»</w:t>
      </w:r>
    </w:p>
    <w:p w:rsidR="00225A77" w:rsidRDefault="00225A77" w:rsidP="00225A77">
      <w:pPr>
        <w:spacing w:after="0" w:line="240" w:lineRule="auto"/>
        <w:jc w:val="center"/>
        <w:rPr>
          <w:rFonts w:ascii="Times New Roman" w:eastAsia="Times New Roman" w:hAnsi="Times New Roman" w:cs="Times New Roman"/>
          <w:color w:val="000000"/>
          <w:sz w:val="26"/>
          <w:shd w:val="clear" w:color="auto" w:fill="FFFFFF"/>
        </w:rPr>
      </w:pPr>
    </w:p>
    <w:p w:rsidR="00225A77" w:rsidRDefault="00225A77" w:rsidP="00225A77">
      <w:pPr>
        <w:spacing w:after="0" w:line="240" w:lineRule="auto"/>
        <w:jc w:val="center"/>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b/>
          <w:color w:val="000000"/>
          <w:sz w:val="26"/>
          <w:shd w:val="clear" w:color="auto" w:fill="FFFFFF"/>
        </w:rPr>
        <w:t>I. Загальні положення</w:t>
      </w:r>
    </w:p>
    <w:p w:rsidR="00225A77" w:rsidRDefault="00225A77" w:rsidP="00225A77">
      <w:pPr>
        <w:spacing w:after="0" w:line="240" w:lineRule="auto"/>
        <w:jc w:val="center"/>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b/>
          <w:color w:val="000000"/>
          <w:sz w:val="26"/>
          <w:shd w:val="clear" w:color="auto" w:fill="FFFFFF"/>
        </w:rPr>
        <w:t> </w:t>
      </w: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1.1. Порядок надання адміністративних послуг на пересувному віддаленому робочому місці адміністратора відділу (центру) надання адміністративних послуг виконавчого комітету Павлоградської міської ради (далі – віддалене робоче місце) із застосуванням спеціального автоматизованого комплексу «Мобільний кейс» (далі – Порядок) розроблено з метою забезпечення доступності та підвищення рівня обслуговування окремих категорій мешканців Павлоградської територіальної громади до отримання адміністративних послуг.</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1.2. Надання адміністративних послуг на віддаленому робочому місці  здійснюється шляхом виїзду адміністратора в межах території Павлоградської  територіальної громади (далі – тергромада), за місцем проживання/ перебування суб’єкта звернення (</w:t>
      </w:r>
      <w:r w:rsidR="00EB0E5F">
        <w:rPr>
          <w:rFonts w:ascii="Times New Roman" w:eastAsia="Times New Roman" w:hAnsi="Times New Roman" w:cs="Times New Roman"/>
          <w:sz w:val="26"/>
          <w:shd w:val="clear" w:color="auto" w:fill="FFFFFF"/>
        </w:rPr>
        <w:t>в</w:t>
      </w:r>
      <w:r>
        <w:rPr>
          <w:rFonts w:ascii="Times New Roman" w:eastAsia="Times New Roman" w:hAnsi="Times New Roman" w:cs="Times New Roman"/>
          <w:sz w:val="26"/>
          <w:shd w:val="clear" w:color="auto" w:fill="FFFFFF"/>
        </w:rPr>
        <w:t>дома, в лікарні, закладі соціальної сфери, тощо).</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1.3. Для належної організації надання адміністративної послуги на віддаленому робочому місці використовується спеціальний автоматизований комплекс  «Мобільний кейс», який оснащений ноутбуком, принтером, сканером, зчитувачем ID-карт, мобільним модемом, вебкамерою, тощо.</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Прийом-передача спеціального обладнання адміністраторами реєструється в «Журналі прийому-передачі мобільного кейсу</w:t>
      </w:r>
      <w:r w:rsidR="00C837BB">
        <w:rPr>
          <w:rFonts w:ascii="Times New Roman" w:eastAsia="Times New Roman" w:hAnsi="Times New Roman" w:cs="Times New Roman"/>
          <w:sz w:val="26"/>
          <w:shd w:val="clear" w:color="auto" w:fill="FFFFFF"/>
        </w:rPr>
        <w:t>»</w:t>
      </w:r>
      <w:r>
        <w:rPr>
          <w:rFonts w:ascii="Times New Roman" w:eastAsia="Times New Roman" w:hAnsi="Times New Roman" w:cs="Times New Roman"/>
          <w:sz w:val="26"/>
          <w:shd w:val="clear" w:color="auto" w:fill="FFFFFF"/>
        </w:rPr>
        <w:t xml:space="preserve"> при здійсненні виїздів в рамках організації роботи пересувного віддаленого робочого місця адміністратора </w:t>
      </w:r>
      <w:r w:rsidR="00EB0E5F">
        <w:rPr>
          <w:rFonts w:ascii="Times New Roman" w:eastAsia="Times New Roman" w:hAnsi="Times New Roman" w:cs="Times New Roman"/>
          <w:sz w:val="26"/>
          <w:shd w:val="clear" w:color="auto" w:fill="FFFFFF"/>
        </w:rPr>
        <w:t>відділу (центру)</w:t>
      </w:r>
      <w:r>
        <w:rPr>
          <w:rFonts w:ascii="Times New Roman" w:eastAsia="Times New Roman" w:hAnsi="Times New Roman" w:cs="Times New Roman"/>
          <w:sz w:val="26"/>
          <w:shd w:val="clear" w:color="auto" w:fill="FFFFFF"/>
        </w:rPr>
        <w:t xml:space="preserve"> надання адміністративних послуг за формою згідно із додатком 1 до цього Порядку.</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1.4. Адміністратор забезпечує організацію надання адміністративної послуги на віддаленому робочому місці в строки, встановленні чинним законодавством України.</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1.5. Правом на отримання адміністративних послуг на віддаленому робочому місці відповідно до цього Порядку можуть скористатись суб’єкти  звернення з категорії:</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осіб, які досягли 80-річного віку;</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осіб з інвалідністю 1 групи;</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осіб, що за станом здоров’я не здатні самостійно пересуватись, у т.ч. перебувають на стаціонарному лікуванні у комунальних медичних закладах міста.</w:t>
      </w: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Належність суб’єкта звернення до членів (мешканців) Павлоградської територіальної громади, визначається його місцем реєстрації згідно паспорту громадянина України та інших документів, що посвідчують особу.</w:t>
      </w:r>
    </w:p>
    <w:p w:rsidR="00225A77" w:rsidRDefault="00225A77" w:rsidP="003D5E18">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lastRenderedPageBreak/>
        <w:t>Вік суб’єкта звернення визначається за даними документа, що посвідчує особу суб’єкта звернення (паспорта громадянина України та інших передбачених діючим законодавством).</w:t>
      </w: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Стан здоров’я суб’єкта звернення, що визначає його належність до категорій осіб, на яких поширюється надання послуг згідно цього Порядку,  підтверджується одним з наступних документів:</w:t>
      </w: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 посвідченням інваліда 1 групи,</w:t>
      </w: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 довідкою медико-соціальної експертної комісії про наявність інвалідності 1 групи,</w:t>
      </w: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 випискою з історії хвороби амбулаторного хворого або копією відповідної інформації з медичної картки амбулаторного (стаціонарного) хворого,</w:t>
      </w: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 довідкою сімейного лікаря або висновком медико-соціальної експертної комісії (індивідуальною програмою реабілітації інваліда) про необхідність хворого в постійному сторонньому догляді та нездатності до самообслуговування (має обмеження життєдіяльності в частині пересування).</w:t>
      </w: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-рішення органу опіки та піклування про встановлення опіки та призначення піклувальника;</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xml:space="preserve">1.6. Перелік адміністративних послуг, що надаються на пересувному віддаленому робочому місці адміністратора відповідає переліку послуг, які згідно рішення виконавчого комітету Павлоградської міської  ради надаються через відділ </w:t>
      </w:r>
      <w:r>
        <w:rPr>
          <w:rFonts w:ascii="Times New Roman" w:eastAsia="Times New Roman" w:hAnsi="Times New Roman" w:cs="Times New Roman"/>
          <w:color w:val="000000"/>
          <w:sz w:val="26"/>
          <w:shd w:val="clear" w:color="auto" w:fill="FFFFFF"/>
        </w:rPr>
        <w:t xml:space="preserve">(центр) </w:t>
      </w:r>
      <w:r>
        <w:rPr>
          <w:rFonts w:ascii="Times New Roman" w:eastAsia="Times New Roman" w:hAnsi="Times New Roman" w:cs="Times New Roman"/>
          <w:sz w:val="26"/>
          <w:shd w:val="clear" w:color="auto" w:fill="FFFFFF"/>
        </w:rPr>
        <w:t xml:space="preserve"> надання адміністративних послуг виконавчого комітету Павлоградської міської ради.</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1.7. Стягнення додаткової плати за надання послуг на віддаленому робочому місці не допускається.</w:t>
      </w:r>
    </w:p>
    <w:p w:rsidR="00225A77" w:rsidRDefault="00225A77" w:rsidP="00225A77">
      <w:pPr>
        <w:spacing w:after="0" w:line="240" w:lineRule="auto"/>
        <w:jc w:val="center"/>
        <w:rPr>
          <w:rFonts w:ascii="Times New Roman" w:eastAsia="Times New Roman" w:hAnsi="Times New Roman" w:cs="Times New Roman"/>
          <w:b/>
          <w:color w:val="000000"/>
          <w:sz w:val="26"/>
          <w:shd w:val="clear" w:color="auto" w:fill="FFFFFF"/>
        </w:rPr>
      </w:pPr>
    </w:p>
    <w:p w:rsidR="00225A77" w:rsidRDefault="00225A77" w:rsidP="00225A77">
      <w:pPr>
        <w:spacing w:after="0" w:line="240" w:lineRule="auto"/>
        <w:jc w:val="center"/>
        <w:rPr>
          <w:rFonts w:ascii="Times New Roman" w:eastAsia="Times New Roman" w:hAnsi="Times New Roman" w:cs="Times New Roman"/>
          <w:b/>
          <w:color w:val="000000"/>
          <w:sz w:val="26"/>
          <w:shd w:val="clear" w:color="auto" w:fill="FFFFFF"/>
        </w:rPr>
      </w:pPr>
      <w:r>
        <w:rPr>
          <w:rFonts w:ascii="Times New Roman" w:eastAsia="Times New Roman" w:hAnsi="Times New Roman" w:cs="Times New Roman"/>
          <w:b/>
          <w:color w:val="000000"/>
          <w:sz w:val="26"/>
          <w:shd w:val="clear" w:color="auto" w:fill="FFFFFF"/>
        </w:rPr>
        <w:t>ІІ. Порядок замовлення та надання адміністративних послуг на  віддаленому робочому місці адміністратора із застосуванням  спеціального комплексу «Мобільний кейс»</w:t>
      </w:r>
    </w:p>
    <w:p w:rsidR="00225A77" w:rsidRDefault="00225A77" w:rsidP="00225A77">
      <w:pPr>
        <w:spacing w:after="0" w:line="240" w:lineRule="auto"/>
        <w:jc w:val="center"/>
        <w:rPr>
          <w:rFonts w:ascii="Times New Roman" w:eastAsia="Times New Roman" w:hAnsi="Times New Roman" w:cs="Times New Roman"/>
          <w:color w:val="000000"/>
          <w:sz w:val="26"/>
          <w:shd w:val="clear" w:color="auto" w:fill="FFFFFF"/>
        </w:rPr>
      </w:pP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 xml:space="preserve">2.1. Для отримання адміністративних послуг суб’єкт звернення або особа – заявник, що представляє інтереси суб’єкта звернення (родич, соціальний робітник, сусід, тощо), звертається у зручний для нього спосіб до відділу (центру) надання адміністративних послуг виконавчого комітету </w:t>
      </w:r>
      <w:r>
        <w:rPr>
          <w:rFonts w:ascii="Times New Roman" w:eastAsia="Times New Roman" w:hAnsi="Times New Roman" w:cs="Times New Roman"/>
          <w:sz w:val="26"/>
          <w:shd w:val="clear" w:color="auto" w:fill="FFFFFF"/>
        </w:rPr>
        <w:t>Павлоградської</w:t>
      </w:r>
      <w:r>
        <w:rPr>
          <w:rFonts w:ascii="Times New Roman" w:eastAsia="Times New Roman" w:hAnsi="Times New Roman" w:cs="Times New Roman"/>
          <w:color w:val="000000"/>
          <w:sz w:val="26"/>
          <w:shd w:val="clear" w:color="auto" w:fill="FFFFFF"/>
        </w:rPr>
        <w:t xml:space="preserve"> міської ради (далі-Центр) згідно із графіком його роботи.</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2.2. Адміністратор Центру, який здійснює прийом:</w:t>
      </w:r>
    </w:p>
    <w:p w:rsidR="00225A77" w:rsidRDefault="00225A77" w:rsidP="00225A77">
      <w:pPr>
        <w:spacing w:after="0" w:line="240" w:lineRule="auto"/>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 з’ясовує вид адміністративної послуги, якої потребує суб’єкт звернення;</w:t>
      </w:r>
    </w:p>
    <w:p w:rsidR="00225A77" w:rsidRDefault="00225A77" w:rsidP="00225A77">
      <w:pPr>
        <w:spacing w:after="0" w:line="240" w:lineRule="auto"/>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 перевіряє належність суб’єкта звернення до категорій осіб, передбачених пунктом 1.5. цього Порядку;</w:t>
      </w:r>
    </w:p>
    <w:p w:rsidR="00225A77" w:rsidRDefault="00225A77" w:rsidP="00225A77">
      <w:pPr>
        <w:spacing w:after="0" w:line="240" w:lineRule="auto"/>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 надає консультацію та/або перевіряє наявність визначеного законодавством повного переліку необхідних для одержання суб'єктом звернення певної адміністративної послуги документів.</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2.3. Адміністратор Центру відмовляє у прийнятті заяви на надання послуг на віддаленому робочому місці у випадках:</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суб’єкт звернення не відноситься до переліку категорій осіб, визначених пунктом 1.5. цього Порядку;</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особа-заявник звернулась щодо отримання адміністративних послуг, яких немає в переліку адміністративних послуг, що надаються на пересувному віддаленому робочому місці адміністратора;</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lastRenderedPageBreak/>
        <w:t>- адреса місця фактичного перебування суб’єкта звернення знаходиться за межами території Павлоградської територіальної громади;</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відсутній або неповний пакет документів для надання адміністративної послуги у суб’єкта звернення.</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Під час здійснення прийому адміністратор зобов’язаний надати заявнику вичерпну консультацію щодо порядку та умов одержання адміністративної послуги.</w:t>
      </w:r>
    </w:p>
    <w:p w:rsidR="00225A77" w:rsidRDefault="00225A77" w:rsidP="00225A77">
      <w:pPr>
        <w:spacing w:after="0" w:line="240" w:lineRule="auto"/>
        <w:ind w:firstLine="708"/>
        <w:jc w:val="both"/>
        <w:rPr>
          <w:rFonts w:ascii="Times New Roman" w:eastAsia="Times New Roman" w:hAnsi="Times New Roman" w:cs="Times New Roman"/>
          <w:color w:val="212529"/>
          <w:sz w:val="26"/>
          <w:shd w:val="clear" w:color="auto" w:fill="FFFFFF"/>
        </w:rPr>
      </w:pPr>
      <w:r>
        <w:rPr>
          <w:rFonts w:ascii="Times New Roman" w:eastAsia="Times New Roman" w:hAnsi="Times New Roman" w:cs="Times New Roman"/>
          <w:color w:val="212529"/>
          <w:sz w:val="26"/>
          <w:shd w:val="clear" w:color="auto" w:fill="FFFFFF"/>
        </w:rPr>
        <w:t>2.4. У випадку відповідності суб’єкта звернення категоріям осіб, на яких поширюється дія пункту 1.5. Порядку, відповідності виду адміністративної послуги, що надаються на віддаленому робочому місці адміністратора, та за наявності у заявника повного переліку необхідних документів адміністратор :</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xml:space="preserve">- формує заяву на отримання адміністративної послуги на віддаленому робочому місці із застосуванням спеціального автоматизованого комплексу «Мобільний кейс» за формою згідно із додатком 2 до цього Порядку, із відміткою про погодження на проведення відео та аудіо фіксації надання адміністративної послуги, яка засвідчується підписом заявника. До заяви додаються копії: документа, що посвідчує особу суб’єкта звернення, та  документа, що підтверджує категорію осіб, передбачених пунктом  1.5 Порядку. У разі, якщо заява на обслуговування була подана засобами телекомунікаційного зв'язку, вона підписується заявником безпосередньо під час візиту до нього адміністратора </w:t>
      </w:r>
      <w:r w:rsidR="00EB0E5F">
        <w:rPr>
          <w:rFonts w:ascii="Times New Roman" w:eastAsia="Times New Roman" w:hAnsi="Times New Roman" w:cs="Times New Roman"/>
          <w:sz w:val="26"/>
          <w:shd w:val="clear" w:color="auto" w:fill="FFFFFF"/>
        </w:rPr>
        <w:t>Центру</w:t>
      </w:r>
      <w:r>
        <w:rPr>
          <w:rFonts w:ascii="Times New Roman" w:eastAsia="Times New Roman" w:hAnsi="Times New Roman" w:cs="Times New Roman"/>
          <w:sz w:val="26"/>
          <w:shd w:val="clear" w:color="auto" w:fill="FFFFFF"/>
        </w:rPr>
        <w:t>;</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визначає/погоджує дату та час візиту адміністратора до суб’єкта звернення за визначеною у заяві адресою;</w:t>
      </w: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 фіксує дату та час виїзду до суб’єкта звернення за допомогою Журналу обліку надання адміністративних послуг на пересувному віддаленому робочому місці адміністратора</w:t>
      </w:r>
      <w:r w:rsidR="00EB0E5F">
        <w:rPr>
          <w:rFonts w:ascii="Times New Roman" w:eastAsia="Times New Roman" w:hAnsi="Times New Roman" w:cs="Times New Roman"/>
          <w:color w:val="000000"/>
          <w:sz w:val="26"/>
          <w:shd w:val="clear" w:color="auto" w:fill="FFFFFF"/>
        </w:rPr>
        <w:t xml:space="preserve"> Центру</w:t>
      </w:r>
      <w:r>
        <w:rPr>
          <w:rFonts w:ascii="Times New Roman" w:eastAsia="Times New Roman" w:hAnsi="Times New Roman" w:cs="Times New Roman"/>
          <w:color w:val="000000"/>
          <w:sz w:val="26"/>
          <w:shd w:val="clear" w:color="auto" w:fill="FFFFFF"/>
        </w:rPr>
        <w:t xml:space="preserve"> із застосуванням спеціального автоматизованого комплексу «Мобільний кейс» (далі - Журнал) за формою згідно із додатком 3 до цього Порядку.</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2.5. У визначені під час прийому заяви дати та часу (із урахуванням часу на дорогу) адміністратор, що визначається за рішенням керівника Центру, виїздить за вказаною адресою до суб’єкта звернення. Попередньо адміністратор зв’язується з особою-заявником або суб’єктом звернення засобами телефонного зв’язку для попередження свого візиту. У разі необхідності до виїзду за вказаною адресою до суб’єкта звернення разом з адміністратором може бути залучений представник суб’єкта надання адміністративної послуги.</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color w:val="212529"/>
          <w:sz w:val="26"/>
          <w:shd w:val="clear" w:color="auto" w:fill="FFFFFF"/>
        </w:rPr>
        <w:t xml:space="preserve">2.6. </w:t>
      </w:r>
      <w:r>
        <w:rPr>
          <w:rFonts w:ascii="Times New Roman" w:eastAsia="Times New Roman" w:hAnsi="Times New Roman" w:cs="Times New Roman"/>
          <w:sz w:val="26"/>
          <w:shd w:val="clear" w:color="auto" w:fill="FFFFFF"/>
        </w:rPr>
        <w:t xml:space="preserve">Виїзд адміністратора на вказану у заяві адресу до суб’єкта звернення здійснюється на службовому автомобілі виконавчого комітету Павлоградської міської ради, або іншому транспортному засобі, який залучається на підставі відповідних договірних відносин. </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color w:val="000000"/>
          <w:sz w:val="26"/>
          <w:shd w:val="clear" w:color="auto" w:fill="FFFFFF"/>
        </w:rPr>
        <w:t xml:space="preserve">Усі дії, пов’язані із виконанням адміністратором своїх посадових обов’язків за адресою місця проживання/перебування суб’єкта звернення здійснюються у присутності представника правоохоронних органів та/або </w:t>
      </w:r>
      <w:r>
        <w:rPr>
          <w:rFonts w:ascii="Times New Roman" w:eastAsia="Times New Roman" w:hAnsi="Times New Roman" w:cs="Times New Roman"/>
          <w:sz w:val="26"/>
          <w:shd w:val="clear" w:color="auto" w:fill="FFFFFF"/>
        </w:rPr>
        <w:t>представника КП «Муніципальна варта» Павлоградської міської ради.</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2.7. Під час виконання адміністратором своїх посадових обов’язків на віддаленому робочому місці за адресою місця проживання/перебування суб’єкта звернення проводиться відео та аудіо фіксація за допомогою відповідних технічних засобів. Про проведення відео та аудіо фіксації виконання адміністратором своїх посадових обов’язків за адресою місця проживання/перебування суб’єкта звернення в обов’язковому порядку повідомляється особа-заявник та суб’єкт звернення.</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xml:space="preserve">Відео та аудіо записи (відео та аудіо файли) виконання адміністратором своїх посадових обов’язків на віддаленому робочому місці за адресою місця </w:t>
      </w:r>
      <w:r>
        <w:rPr>
          <w:rFonts w:ascii="Times New Roman" w:eastAsia="Times New Roman" w:hAnsi="Times New Roman" w:cs="Times New Roman"/>
          <w:sz w:val="26"/>
          <w:shd w:val="clear" w:color="auto" w:fill="FFFFFF"/>
        </w:rPr>
        <w:lastRenderedPageBreak/>
        <w:t>проживання/перебування суб’єкта звернення зберігаються на персональному комп’ютері керівника відділу в окремому архіві з обмеженим доступом протягом трьох місяців з дня надання послуги, та можуть бути використані виключно за рішенням  міського голови та керівника відділу надання адміністративних послуг для оцінки виконання адміністратором своїх посадових обов’язків, або для з’ясування обставин у випадку надходження скарги від суб’єкта звернення чи особи-заявника.</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color w:val="000000"/>
          <w:sz w:val="26"/>
          <w:shd w:val="clear" w:color="auto" w:fill="FFFFFF"/>
        </w:rPr>
        <w:t xml:space="preserve">Розповсюдження таких відео та аудіо записів, надання їх третім особам, за виключенням правоохоронних органів у встановленому законом порядку, не </w:t>
      </w:r>
      <w:r>
        <w:rPr>
          <w:rFonts w:ascii="Times New Roman" w:eastAsia="Times New Roman" w:hAnsi="Times New Roman" w:cs="Times New Roman"/>
          <w:sz w:val="26"/>
          <w:shd w:val="clear" w:color="auto" w:fill="FFFFFF"/>
        </w:rPr>
        <w:t>допускається.</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2.8. Прибувши за визначеною адресою, адміністратор встановлює особу суб’єкта звернення за даними паспорта (іншого документа, що посвідчує особу), належність суб’єкта звернення до категорії осіб, визначених в пункті 1.5 цього Порядку, та додатково перевіряє наявність та комплектність необхідних для надання адміністративної послуги документів.</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2.9. За умови наявності необхідного переліку документів адміністратор забезпечує формування та реєстрацію заяви про надання адміністративної послуги, яка засвідчується особистим підписом суб’єкта звернення, та формування адміністративної справи відповідно до Регламенту роботи Центру надання адміністративних послуг.</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2.10. У випадку встановлення факту відсутності одного чи кількох документів, необхідних для отримання адміністративної послуги, та/або очевидну помилковість, неточність чи неповноту відомостей, адміністратор надає суб’єкту звернення вичерпну консультацію щодо порядку та умов одержання адміністративної послуги та необхідності повторного звернення особи-заявника, що представляє його інтереси, до Центру після усунення недоліків.</w:t>
      </w: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При реєстрації вхідного пакету з недоліками суб’єкт звернення одночасно попереджається про ймовірність відмови у наданні адміністративної послуги.</w:t>
      </w: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2.11. Адміністратор Центру не здійснює надання адміністративних послуг та/або складає акт про неможливість надання таких послуг, за формою згідно із додатком 4 до цього Порядку  у випадках:</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суб’єкт звернення відсутній за місцем свого проживання/ перебування, зазначеним у заяві, у визначені дату та час;</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суб’єкт звернення не може пред’явити оригінали документів, що засвідчують його особу та належність до категорії осіб, визначених в пункті 1.5. цього Порядку, та/ або у нього відсутні документи необхідні для надання адміністративної послуги у повному обсязі, у тому числі квитанція про сплату адміністративного збору (якщо така оплата передбачена законодавством);</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суб’єкт звернення не надав письмового погодження на проведення аудіо та відео фіксації під час подання документів на отримання адміністративної послуги;</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наявності явних ознак того, що суб’єкт звернення не здатен усвідомлювати значення своїх дій та (або) керувати ними, у тому числі  явних ознак сп’яніння.</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2.12. Прийняття від суб’єкта звернення заяви та інших документів, необхідних для надання адміністративн</w:t>
      </w:r>
      <w:r w:rsidR="00EB0E5F">
        <w:rPr>
          <w:rFonts w:ascii="Times New Roman" w:eastAsia="Times New Roman" w:hAnsi="Times New Roman" w:cs="Times New Roman"/>
          <w:sz w:val="26"/>
          <w:shd w:val="clear" w:color="auto" w:fill="FFFFFF"/>
        </w:rPr>
        <w:t>ої</w:t>
      </w:r>
      <w:r>
        <w:rPr>
          <w:rFonts w:ascii="Times New Roman" w:eastAsia="Times New Roman" w:hAnsi="Times New Roman" w:cs="Times New Roman"/>
          <w:sz w:val="26"/>
          <w:shd w:val="clear" w:color="auto" w:fill="FFFFFF"/>
        </w:rPr>
        <w:t xml:space="preserve"> послуги, їх опрацювання суб’єктом надання адміністративної послуги та повернення документів з результатом надання адміністративної послуги здійснюється відповідно до Регламенту Центру надання адміністративних послуг з урахуванням особливостей, встановлених цим Порядком.</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xml:space="preserve">2.13. У визначений законодавством для надання певної адміністративної послуги термін та у спосіб, вибраний суб’єктом звернення при оформленні заяви, </w:t>
      </w:r>
      <w:r>
        <w:rPr>
          <w:rFonts w:ascii="Times New Roman" w:eastAsia="Times New Roman" w:hAnsi="Times New Roman" w:cs="Times New Roman"/>
          <w:sz w:val="26"/>
          <w:shd w:val="clear" w:color="auto" w:fill="FFFFFF"/>
        </w:rPr>
        <w:lastRenderedPageBreak/>
        <w:t>адміністратор повідомляє суб’єкта звернення щодо результату надання адміністративної послуги та видає/надсилає результат надання адміністративної послуги.</w:t>
      </w:r>
    </w:p>
    <w:p w:rsidR="00225A77" w:rsidRDefault="00225A77" w:rsidP="00225A77">
      <w:pPr>
        <w:spacing w:after="0" w:line="240" w:lineRule="auto"/>
        <w:jc w:val="center"/>
        <w:rPr>
          <w:rFonts w:ascii="Times New Roman" w:eastAsia="Times New Roman" w:hAnsi="Times New Roman" w:cs="Times New Roman"/>
          <w:sz w:val="26"/>
          <w:shd w:val="clear" w:color="auto" w:fill="FFFFFF"/>
        </w:rPr>
      </w:pPr>
      <w:r>
        <w:rPr>
          <w:rFonts w:ascii="Times New Roman" w:eastAsia="Times New Roman" w:hAnsi="Times New Roman" w:cs="Times New Roman"/>
          <w:b/>
          <w:sz w:val="26"/>
          <w:shd w:val="clear" w:color="auto" w:fill="FFFFFF"/>
        </w:rPr>
        <w:t> </w:t>
      </w:r>
      <w:r>
        <w:rPr>
          <w:rFonts w:ascii="Times New Roman" w:eastAsia="Times New Roman" w:hAnsi="Times New Roman" w:cs="Times New Roman"/>
          <w:b/>
          <w:color w:val="000000"/>
          <w:sz w:val="26"/>
          <w:shd w:val="clear" w:color="auto" w:fill="FFFFFF"/>
        </w:rPr>
        <w:t> </w:t>
      </w:r>
    </w:p>
    <w:p w:rsidR="00225A77" w:rsidRDefault="00225A77" w:rsidP="00225A77">
      <w:pPr>
        <w:spacing w:after="0" w:line="240" w:lineRule="auto"/>
        <w:jc w:val="center"/>
        <w:rPr>
          <w:rFonts w:ascii="Times New Roman" w:eastAsia="Times New Roman" w:hAnsi="Times New Roman" w:cs="Times New Roman"/>
          <w:b/>
          <w:color w:val="000000"/>
          <w:sz w:val="26"/>
          <w:shd w:val="clear" w:color="auto" w:fill="FFFFFF"/>
        </w:rPr>
      </w:pPr>
      <w:r>
        <w:rPr>
          <w:rFonts w:ascii="Times New Roman" w:eastAsia="Times New Roman" w:hAnsi="Times New Roman" w:cs="Times New Roman"/>
          <w:b/>
          <w:color w:val="000000"/>
          <w:sz w:val="26"/>
          <w:shd w:val="clear" w:color="auto" w:fill="FFFFFF"/>
        </w:rPr>
        <w:t>III. Відповідальність</w:t>
      </w:r>
    </w:p>
    <w:p w:rsidR="00225A77" w:rsidRDefault="00225A77" w:rsidP="00225A77">
      <w:pPr>
        <w:spacing w:after="0" w:line="240" w:lineRule="auto"/>
        <w:jc w:val="center"/>
        <w:rPr>
          <w:rFonts w:ascii="Times New Roman" w:eastAsia="Times New Roman" w:hAnsi="Times New Roman" w:cs="Times New Roman"/>
          <w:color w:val="000000"/>
          <w:sz w:val="26"/>
          <w:shd w:val="clear" w:color="auto" w:fill="FFFFFF"/>
        </w:rPr>
      </w:pPr>
    </w:p>
    <w:p w:rsidR="00225A77" w:rsidRDefault="00225A77" w:rsidP="00225A77">
      <w:pPr>
        <w:spacing w:after="0" w:line="240" w:lineRule="auto"/>
        <w:ind w:firstLine="708"/>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3.1. Адміністратори, представник суб’єкта надання адміністративної послуги або особа, яка супроводжує адміністратора, несуть юридичну відповідальність за розголошення персональних даних осіб та суб’єктів звернень та іншої інформації, що стала їм відома під час виконання повноважень щодо реалізації положень цього Порядку.</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3.2. Адміністратори несуть персональну відповідальність за порушення пункту 2.7. цього Порядку.</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3.3. Адміністратори несуть персональну відповідальність за обладнання спеціального автоматизованого  комплексу «Мобільний кейс» під час виїзного прийому, забезпечують збереження іменної печатки та захищеного носія ключової інформації.</w:t>
      </w:r>
    </w:p>
    <w:p w:rsidR="00225A77" w:rsidRDefault="00225A77" w:rsidP="00225A77">
      <w:pPr>
        <w:spacing w:after="0" w:line="240" w:lineRule="auto"/>
        <w:ind w:firstLine="708"/>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3.4. Дії та рішення адміністратора щодо реалізації положень цього Порядку можуть бути оскаржені у встановленому законодавством порядку.</w:t>
      </w:r>
    </w:p>
    <w:p w:rsidR="00225A77" w:rsidRDefault="00225A77" w:rsidP="00225A77">
      <w:pPr>
        <w:spacing w:after="0" w:line="240" w:lineRule="auto"/>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b/>
          <w:sz w:val="26"/>
          <w:shd w:val="clear" w:color="auto" w:fill="FFFFFF"/>
        </w:rPr>
        <w:t> </w:t>
      </w:r>
      <w:r>
        <w:rPr>
          <w:rFonts w:ascii="Times New Roman" w:eastAsia="Times New Roman" w:hAnsi="Times New Roman" w:cs="Times New Roman"/>
          <w:color w:val="000000"/>
          <w:sz w:val="26"/>
          <w:shd w:val="clear" w:color="auto" w:fill="FFFFFF"/>
        </w:rPr>
        <w:tab/>
      </w:r>
      <w:r>
        <w:rPr>
          <w:rFonts w:ascii="Times New Roman" w:eastAsia="Times New Roman" w:hAnsi="Times New Roman" w:cs="Times New Roman"/>
          <w:color w:val="000000"/>
          <w:sz w:val="26"/>
          <w:shd w:val="clear" w:color="auto" w:fill="FFFFFF"/>
        </w:rPr>
        <w:tab/>
      </w:r>
      <w:r>
        <w:rPr>
          <w:rFonts w:ascii="Times New Roman" w:eastAsia="Times New Roman" w:hAnsi="Times New Roman" w:cs="Times New Roman"/>
          <w:color w:val="000000"/>
          <w:sz w:val="26"/>
          <w:shd w:val="clear" w:color="auto" w:fill="FFFFFF"/>
        </w:rPr>
        <w:tab/>
      </w:r>
      <w:r>
        <w:rPr>
          <w:rFonts w:ascii="Times New Roman" w:eastAsia="Times New Roman" w:hAnsi="Times New Roman" w:cs="Times New Roman"/>
          <w:color w:val="000000"/>
          <w:sz w:val="26"/>
          <w:shd w:val="clear" w:color="auto" w:fill="FFFFFF"/>
        </w:rPr>
        <w:tab/>
      </w:r>
    </w:p>
    <w:p w:rsidR="00534DB6" w:rsidRDefault="00534DB6"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EB0E5F" w:rsidRDefault="00EB0E5F"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r>
        <w:rPr>
          <w:rFonts w:ascii="Times New Roman" w:eastAsia="Times New Roman" w:hAnsi="Times New Roman" w:cs="Times New Roman"/>
          <w:color w:val="000000"/>
          <w:sz w:val="26"/>
          <w:szCs w:val="26"/>
          <w:lang w:eastAsia="uk-UA"/>
        </w:rPr>
        <w:t xml:space="preserve">Начальник відділу надання </w:t>
      </w:r>
    </w:p>
    <w:p w:rsidR="00225A77" w:rsidRDefault="00EB0E5F"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r>
        <w:rPr>
          <w:rFonts w:ascii="Times New Roman" w:eastAsia="Times New Roman" w:hAnsi="Times New Roman" w:cs="Times New Roman"/>
          <w:color w:val="000000"/>
          <w:sz w:val="26"/>
          <w:szCs w:val="26"/>
          <w:lang w:eastAsia="uk-UA"/>
        </w:rPr>
        <w:t>адміністративних послуг</w:t>
      </w:r>
      <w:r>
        <w:rPr>
          <w:rFonts w:ascii="Times New Roman" w:eastAsia="Times New Roman" w:hAnsi="Times New Roman" w:cs="Times New Roman"/>
          <w:color w:val="000000"/>
          <w:sz w:val="26"/>
          <w:szCs w:val="26"/>
          <w:lang w:eastAsia="uk-UA"/>
        </w:rPr>
        <w:tab/>
      </w:r>
      <w:r>
        <w:rPr>
          <w:rFonts w:ascii="Times New Roman" w:eastAsia="Times New Roman" w:hAnsi="Times New Roman" w:cs="Times New Roman"/>
          <w:color w:val="000000"/>
          <w:sz w:val="26"/>
          <w:szCs w:val="26"/>
          <w:lang w:eastAsia="uk-UA"/>
        </w:rPr>
        <w:tab/>
      </w:r>
      <w:r>
        <w:rPr>
          <w:rFonts w:ascii="Times New Roman" w:eastAsia="Times New Roman" w:hAnsi="Times New Roman" w:cs="Times New Roman"/>
          <w:color w:val="000000"/>
          <w:sz w:val="26"/>
          <w:szCs w:val="26"/>
          <w:lang w:eastAsia="uk-UA"/>
        </w:rPr>
        <w:tab/>
      </w:r>
      <w:r>
        <w:rPr>
          <w:rFonts w:ascii="Times New Roman" w:eastAsia="Times New Roman" w:hAnsi="Times New Roman" w:cs="Times New Roman"/>
          <w:color w:val="000000"/>
          <w:sz w:val="26"/>
          <w:szCs w:val="26"/>
          <w:lang w:eastAsia="uk-UA"/>
        </w:rPr>
        <w:tab/>
      </w:r>
      <w:r>
        <w:rPr>
          <w:rFonts w:ascii="Times New Roman" w:eastAsia="Times New Roman" w:hAnsi="Times New Roman" w:cs="Times New Roman"/>
          <w:color w:val="000000"/>
          <w:sz w:val="26"/>
          <w:szCs w:val="26"/>
          <w:lang w:eastAsia="uk-UA"/>
        </w:rPr>
        <w:tab/>
      </w:r>
      <w:r>
        <w:rPr>
          <w:rFonts w:ascii="Times New Roman" w:eastAsia="Times New Roman" w:hAnsi="Times New Roman" w:cs="Times New Roman"/>
          <w:color w:val="000000"/>
          <w:sz w:val="26"/>
          <w:szCs w:val="26"/>
          <w:lang w:eastAsia="uk-UA"/>
        </w:rPr>
        <w:tab/>
      </w:r>
      <w:r>
        <w:rPr>
          <w:rFonts w:ascii="Times New Roman" w:eastAsia="Times New Roman" w:hAnsi="Times New Roman" w:cs="Times New Roman"/>
          <w:color w:val="000000"/>
          <w:sz w:val="26"/>
          <w:szCs w:val="26"/>
          <w:lang w:eastAsia="uk-UA"/>
        </w:rPr>
        <w:tab/>
        <w:t xml:space="preserve">   Ігор ІЛЮЩЕНКО</w:t>
      </w: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225A77" w:rsidRDefault="00225A77"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p w:rsidR="00534DB6" w:rsidRDefault="00534DB6" w:rsidP="00026F64">
      <w:pPr>
        <w:shd w:val="clear" w:color="auto" w:fill="FFFFFF"/>
        <w:spacing w:after="0" w:line="240" w:lineRule="auto"/>
        <w:textAlignment w:val="baseline"/>
        <w:rPr>
          <w:rFonts w:ascii="Times New Roman" w:eastAsia="Times New Roman" w:hAnsi="Times New Roman" w:cs="Times New Roman"/>
          <w:color w:val="000000"/>
          <w:sz w:val="26"/>
          <w:szCs w:val="26"/>
          <w:lang w:eastAsia="uk-UA"/>
        </w:rPr>
      </w:pPr>
    </w:p>
    <w:sectPr w:rsidR="00534DB6" w:rsidSect="00B174ED">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EAE" w:rsidRDefault="006A1EAE" w:rsidP="005A7242">
      <w:pPr>
        <w:spacing w:after="0" w:line="240" w:lineRule="auto"/>
      </w:pPr>
      <w:r>
        <w:separator/>
      </w:r>
    </w:p>
  </w:endnote>
  <w:endnote w:type="continuationSeparator" w:id="0">
    <w:p w:rsidR="006A1EAE" w:rsidRDefault="006A1EAE" w:rsidP="005A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ProbaPro">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EAE" w:rsidRDefault="006A1EAE" w:rsidP="005A7242">
      <w:pPr>
        <w:spacing w:after="0" w:line="240" w:lineRule="auto"/>
      </w:pPr>
      <w:r>
        <w:separator/>
      </w:r>
    </w:p>
  </w:footnote>
  <w:footnote w:type="continuationSeparator" w:id="0">
    <w:p w:rsidR="006A1EAE" w:rsidRDefault="006A1EAE" w:rsidP="005A72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77547"/>
      <w:docPartObj>
        <w:docPartGallery w:val="Page Numbers (Top of Page)"/>
        <w:docPartUnique/>
      </w:docPartObj>
    </w:sdtPr>
    <w:sdtEndPr/>
    <w:sdtContent>
      <w:p w:rsidR="001E4BF7" w:rsidRDefault="006A1EAE">
        <w:pPr>
          <w:pStyle w:val="a8"/>
          <w:jc w:val="center"/>
        </w:pPr>
        <w:r>
          <w:fldChar w:fldCharType="begin"/>
        </w:r>
        <w:r>
          <w:instrText xml:space="preserve"> PAGE   \* MERGEFORMAT </w:instrText>
        </w:r>
        <w:r>
          <w:fldChar w:fldCharType="separate"/>
        </w:r>
        <w:r w:rsidR="0093084A">
          <w:rPr>
            <w:noProof/>
          </w:rPr>
          <w:t>5</w:t>
        </w:r>
        <w:r>
          <w:rPr>
            <w:noProof/>
          </w:rPr>
          <w:fldChar w:fldCharType="end"/>
        </w:r>
      </w:p>
    </w:sdtContent>
  </w:sdt>
  <w:p w:rsidR="00171784" w:rsidRDefault="0017178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8216A"/>
    <w:multiLevelType w:val="multilevel"/>
    <w:tmpl w:val="0E345E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782F0509"/>
    <w:multiLevelType w:val="hybridMultilevel"/>
    <w:tmpl w:val="4B686B2C"/>
    <w:lvl w:ilvl="0" w:tplc="4FB07C4E">
      <w:numFmt w:val="bullet"/>
      <w:lvlText w:val="-"/>
      <w:lvlJc w:val="left"/>
      <w:pPr>
        <w:ind w:left="720" w:hanging="360"/>
      </w:pPr>
      <w:rPr>
        <w:rFonts w:ascii="ProbaPro" w:eastAsia="Times New Roman" w:hAnsi="Proba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2BB1"/>
    <w:rsid w:val="0001435E"/>
    <w:rsid w:val="00026F64"/>
    <w:rsid w:val="00063242"/>
    <w:rsid w:val="000D245F"/>
    <w:rsid w:val="0012202A"/>
    <w:rsid w:val="0012502B"/>
    <w:rsid w:val="00160A8C"/>
    <w:rsid w:val="00162993"/>
    <w:rsid w:val="00171784"/>
    <w:rsid w:val="001775DC"/>
    <w:rsid w:val="001A2BCD"/>
    <w:rsid w:val="001E4BF7"/>
    <w:rsid w:val="00202343"/>
    <w:rsid w:val="002052C0"/>
    <w:rsid w:val="00225A77"/>
    <w:rsid w:val="00235F15"/>
    <w:rsid w:val="002444D4"/>
    <w:rsid w:val="00252DEE"/>
    <w:rsid w:val="00260A27"/>
    <w:rsid w:val="00280877"/>
    <w:rsid w:val="002A661D"/>
    <w:rsid w:val="002A721A"/>
    <w:rsid w:val="002B422E"/>
    <w:rsid w:val="002F07CF"/>
    <w:rsid w:val="003063AD"/>
    <w:rsid w:val="00342452"/>
    <w:rsid w:val="00343053"/>
    <w:rsid w:val="0035191E"/>
    <w:rsid w:val="003D5E18"/>
    <w:rsid w:val="00420B70"/>
    <w:rsid w:val="0043076A"/>
    <w:rsid w:val="0044203C"/>
    <w:rsid w:val="004843AB"/>
    <w:rsid w:val="00494EE7"/>
    <w:rsid w:val="004D3EEC"/>
    <w:rsid w:val="0052376A"/>
    <w:rsid w:val="00534DB6"/>
    <w:rsid w:val="005435E0"/>
    <w:rsid w:val="00546CA1"/>
    <w:rsid w:val="00554D60"/>
    <w:rsid w:val="005748B7"/>
    <w:rsid w:val="005A7242"/>
    <w:rsid w:val="005F7CAC"/>
    <w:rsid w:val="006077B2"/>
    <w:rsid w:val="006157E1"/>
    <w:rsid w:val="00686003"/>
    <w:rsid w:val="006A0D4B"/>
    <w:rsid w:val="006A1EAE"/>
    <w:rsid w:val="006C216A"/>
    <w:rsid w:val="006D6DC3"/>
    <w:rsid w:val="006E18AD"/>
    <w:rsid w:val="00770D51"/>
    <w:rsid w:val="007779C8"/>
    <w:rsid w:val="007B2B28"/>
    <w:rsid w:val="007F3855"/>
    <w:rsid w:val="00812C28"/>
    <w:rsid w:val="008277EE"/>
    <w:rsid w:val="0083784E"/>
    <w:rsid w:val="00841030"/>
    <w:rsid w:val="008726B7"/>
    <w:rsid w:val="008B7DDB"/>
    <w:rsid w:val="008D28F1"/>
    <w:rsid w:val="008E460D"/>
    <w:rsid w:val="0093084A"/>
    <w:rsid w:val="009316D1"/>
    <w:rsid w:val="009512F7"/>
    <w:rsid w:val="009529B9"/>
    <w:rsid w:val="00975459"/>
    <w:rsid w:val="009866EA"/>
    <w:rsid w:val="009A1605"/>
    <w:rsid w:val="009D54DF"/>
    <w:rsid w:val="009E568A"/>
    <w:rsid w:val="00A263D3"/>
    <w:rsid w:val="00A27C29"/>
    <w:rsid w:val="00A57F60"/>
    <w:rsid w:val="00A73C3E"/>
    <w:rsid w:val="00A77926"/>
    <w:rsid w:val="00A93C3C"/>
    <w:rsid w:val="00AB238D"/>
    <w:rsid w:val="00AE59B3"/>
    <w:rsid w:val="00AE5F66"/>
    <w:rsid w:val="00B02D0A"/>
    <w:rsid w:val="00B174ED"/>
    <w:rsid w:val="00B37870"/>
    <w:rsid w:val="00BA05C9"/>
    <w:rsid w:val="00BE1740"/>
    <w:rsid w:val="00BE603F"/>
    <w:rsid w:val="00C325CD"/>
    <w:rsid w:val="00C5244E"/>
    <w:rsid w:val="00C64EB4"/>
    <w:rsid w:val="00C837BB"/>
    <w:rsid w:val="00C92254"/>
    <w:rsid w:val="00CC7871"/>
    <w:rsid w:val="00CC7879"/>
    <w:rsid w:val="00CD4AF6"/>
    <w:rsid w:val="00CE2E68"/>
    <w:rsid w:val="00CE2F23"/>
    <w:rsid w:val="00CF2DA2"/>
    <w:rsid w:val="00D20906"/>
    <w:rsid w:val="00D5221E"/>
    <w:rsid w:val="00D64746"/>
    <w:rsid w:val="00D83E99"/>
    <w:rsid w:val="00D85385"/>
    <w:rsid w:val="00DB006C"/>
    <w:rsid w:val="00DB0AC4"/>
    <w:rsid w:val="00DC25C5"/>
    <w:rsid w:val="00E14C23"/>
    <w:rsid w:val="00E6062E"/>
    <w:rsid w:val="00E60B1B"/>
    <w:rsid w:val="00E628D9"/>
    <w:rsid w:val="00E8176B"/>
    <w:rsid w:val="00EB0E5F"/>
    <w:rsid w:val="00EE25DA"/>
    <w:rsid w:val="00EE4F0A"/>
    <w:rsid w:val="00F02BB1"/>
    <w:rsid w:val="00F74FF8"/>
    <w:rsid w:val="00F76324"/>
    <w:rsid w:val="00F82E65"/>
    <w:rsid w:val="00FC7B8E"/>
    <w:rsid w:val="00FF4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1C621"/>
  <w15:docId w15:val="{6CFE023D-CA1B-4722-99A0-E279D57F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D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15840,baiaagaaboqcaaadejuaaawinqaaaaaaaaaaaaaaaaaaaaaaaaaaaaaaaaaaaaaaaaaaaaaaaaaaaaaaaaaaaaaaaaaaaaaaaaaaaaaaaaaaaaaaaaaaaaaaaaaaaaaaaaaaaaaaaaaaaaaaaaaaaaaaaaaaaaaaaaaaaaaaaaaaaaaaaaaaaaaaaaaaaaaaaaaaaaaaaaaaaaaaaaaaaaaaaaaaaaaaaaaaaaa"/>
    <w:basedOn w:val="a"/>
    <w:rsid w:val="00D2090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Normal (Web)"/>
    <w:basedOn w:val="a"/>
    <w:uiPriority w:val="99"/>
    <w:unhideWhenUsed/>
    <w:rsid w:val="00D209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085">
    <w:name w:val="2085"/>
    <w:aliases w:val="baiaagaaboqcaaad4qmaaaxvawaaaaaaaaaaaaaaaaaaaaaaaaaaaaaaaaaaaaaaaaaaaaaaaaaaaaaaaaaaaaaaaaaaaaaaaaaaaaaaaaaaaaaaaaaaaaaaaaaaaaaaaaaaaaaaaaaaaaaaaaaaaaaaaaaaaaaaaaaaaaaaaaaaaaaaaaaaaaaaaaaaaaaaaaaaaaaaaaaaaaaaaaaaaaaaaaaaaaaaaaaaaaaa"/>
    <w:basedOn w:val="a0"/>
    <w:rsid w:val="0012502B"/>
  </w:style>
  <w:style w:type="character" w:customStyle="1" w:styleId="2036">
    <w:name w:val="2036"/>
    <w:aliases w:val="baiaagaaboqcaaadsamaaaw+awaaaaaaaaaaaaaaaaaaaaaaaaaaaaaaaaaaaaaaaaaaaaaaaaaaaaaaaaaaaaaaaaaaaaaaaaaaaaaaaaaaaaaaaaaaaaaaaaaaaaaaaaaaaaaaaaaaaaaaaaaaaaaaaaaaaaaaaaaaaaaaaaaaaaaaaaaaaaaaaaaaaaaaaaaaaaaaaaaaaaaaaaaaaaaaaaaaaaaaaaaaaaaa"/>
    <w:basedOn w:val="a0"/>
    <w:rsid w:val="0012502B"/>
  </w:style>
  <w:style w:type="paragraph" w:styleId="a4">
    <w:name w:val="Balloon Text"/>
    <w:basedOn w:val="a"/>
    <w:link w:val="a5"/>
    <w:uiPriority w:val="99"/>
    <w:semiHidden/>
    <w:unhideWhenUsed/>
    <w:rsid w:val="00C64EB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64EB4"/>
    <w:rPr>
      <w:rFonts w:ascii="Segoe UI" w:hAnsi="Segoe UI" w:cs="Segoe UI"/>
      <w:sz w:val="18"/>
      <w:szCs w:val="18"/>
    </w:rPr>
  </w:style>
  <w:style w:type="paragraph" w:styleId="a6">
    <w:name w:val="List Paragraph"/>
    <w:basedOn w:val="a"/>
    <w:uiPriority w:val="34"/>
    <w:qFormat/>
    <w:rsid w:val="003D5E18"/>
    <w:pPr>
      <w:ind w:left="720"/>
      <w:contextualSpacing/>
    </w:pPr>
  </w:style>
  <w:style w:type="character" w:styleId="a7">
    <w:name w:val="line number"/>
    <w:basedOn w:val="a0"/>
    <w:uiPriority w:val="99"/>
    <w:semiHidden/>
    <w:unhideWhenUsed/>
    <w:rsid w:val="005A7242"/>
  </w:style>
  <w:style w:type="paragraph" w:styleId="a8">
    <w:name w:val="header"/>
    <w:basedOn w:val="a"/>
    <w:link w:val="a9"/>
    <w:uiPriority w:val="99"/>
    <w:unhideWhenUsed/>
    <w:rsid w:val="005A724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A7242"/>
  </w:style>
  <w:style w:type="paragraph" w:styleId="aa">
    <w:name w:val="footer"/>
    <w:basedOn w:val="a"/>
    <w:link w:val="ab"/>
    <w:uiPriority w:val="99"/>
    <w:semiHidden/>
    <w:unhideWhenUsed/>
    <w:rsid w:val="005A7242"/>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5A7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982281">
      <w:bodyDiv w:val="1"/>
      <w:marLeft w:val="0"/>
      <w:marRight w:val="0"/>
      <w:marTop w:val="0"/>
      <w:marBottom w:val="0"/>
      <w:divBdr>
        <w:top w:val="none" w:sz="0" w:space="0" w:color="auto"/>
        <w:left w:val="none" w:sz="0" w:space="0" w:color="auto"/>
        <w:bottom w:val="none" w:sz="0" w:space="0" w:color="auto"/>
        <w:right w:val="none" w:sz="0" w:space="0" w:color="auto"/>
      </w:divBdr>
    </w:div>
    <w:div w:id="619216671">
      <w:bodyDiv w:val="1"/>
      <w:marLeft w:val="0"/>
      <w:marRight w:val="0"/>
      <w:marTop w:val="0"/>
      <w:marBottom w:val="0"/>
      <w:divBdr>
        <w:top w:val="none" w:sz="0" w:space="0" w:color="auto"/>
        <w:left w:val="none" w:sz="0" w:space="0" w:color="auto"/>
        <w:bottom w:val="none" w:sz="0" w:space="0" w:color="auto"/>
        <w:right w:val="none" w:sz="0" w:space="0" w:color="auto"/>
      </w:divBdr>
    </w:div>
    <w:div w:id="1482653224">
      <w:bodyDiv w:val="1"/>
      <w:marLeft w:val="0"/>
      <w:marRight w:val="0"/>
      <w:marTop w:val="0"/>
      <w:marBottom w:val="0"/>
      <w:divBdr>
        <w:top w:val="none" w:sz="0" w:space="0" w:color="auto"/>
        <w:left w:val="none" w:sz="0" w:space="0" w:color="auto"/>
        <w:bottom w:val="none" w:sz="0" w:space="0" w:color="auto"/>
        <w:right w:val="none" w:sz="0" w:space="0" w:color="auto"/>
      </w:divBdr>
    </w:div>
    <w:div w:id="1543979075">
      <w:bodyDiv w:val="1"/>
      <w:marLeft w:val="0"/>
      <w:marRight w:val="0"/>
      <w:marTop w:val="0"/>
      <w:marBottom w:val="0"/>
      <w:divBdr>
        <w:top w:val="none" w:sz="0" w:space="0" w:color="auto"/>
        <w:left w:val="none" w:sz="0" w:space="0" w:color="auto"/>
        <w:bottom w:val="none" w:sz="0" w:space="0" w:color="auto"/>
        <w:right w:val="none" w:sz="0" w:space="0" w:color="auto"/>
      </w:divBdr>
    </w:div>
    <w:div w:id="185017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CB272-0273-4D88-8688-37DB24A0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Pages>
  <Words>1968</Words>
  <Characters>11218</Characters>
  <Application>Microsoft Office Word</Application>
  <DocSecurity>0</DocSecurity>
  <Lines>93</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manager</dc:creator>
  <cp:lastModifiedBy>Олена Сошникова</cp:lastModifiedBy>
  <cp:revision>54</cp:revision>
  <cp:lastPrinted>2023-07-17T08:54:00Z</cp:lastPrinted>
  <dcterms:created xsi:type="dcterms:W3CDTF">2023-02-06T11:27:00Z</dcterms:created>
  <dcterms:modified xsi:type="dcterms:W3CDTF">2023-07-31T13:25:00Z</dcterms:modified>
</cp:coreProperties>
</file>